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замещение вакантной </w:t>
      </w:r>
      <w:proofErr w:type="gramStart"/>
      <w:r>
        <w:rPr>
          <w:rFonts w:ascii="Times New Roman" w:eastAsia="Times New Roman" w:hAnsi="Times New Roman" w:cs="Times New Roman"/>
          <w:b/>
          <w:bCs/>
          <w:sz w:val="28"/>
          <w:szCs w:val="28"/>
          <w:lang w:eastAsia="ru-RU"/>
        </w:rPr>
        <w:t>должности</w:t>
      </w:r>
      <w:r w:rsidRPr="00595F3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sz w:val="28"/>
          <w:szCs w:val="28"/>
          <w:lang w:eastAsia="ru-RU"/>
        </w:rPr>
        <w:t>ведущего специалиста-эксперта отдела правового обеспечения</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w:t>
      </w:r>
      <w:proofErr w:type="gramEnd"/>
      <w:r w:rsidRPr="00595F3E">
        <w:rPr>
          <w:rFonts w:ascii="Times New Roman" w:eastAsia="Times New Roman" w:hAnsi="Times New Roman" w:cs="Times New Roman"/>
          <w:b/>
          <w:sz w:val="28"/>
          <w:szCs w:val="28"/>
          <w:lang w:eastAsia="ru-RU"/>
        </w:rPr>
        <w:t xml:space="preserve"> по экологическому, технологическому и атомному надзору</w:t>
      </w:r>
    </w:p>
    <w:p w:rsidR="00CD3B95" w:rsidRPr="00CD3B95" w:rsidRDefault="00CD3B95" w:rsidP="00CD3B95">
      <w:pPr>
        <w:spacing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 на замещение вакантной</w:t>
      </w:r>
      <w:r w:rsidRPr="00595F3E">
        <w:rPr>
          <w:rFonts w:ascii="Times New Roman" w:eastAsia="Times New Roman" w:hAnsi="Times New Roman" w:cs="Times New Roman"/>
          <w:sz w:val="28"/>
          <w:szCs w:val="28"/>
          <w:lang w:eastAsia="ru-RU"/>
        </w:rPr>
        <w:t xml:space="preserve"> дол</w:t>
      </w:r>
      <w:r>
        <w:rPr>
          <w:rFonts w:ascii="Times New Roman" w:eastAsia="Times New Roman" w:hAnsi="Times New Roman" w:cs="Times New Roman"/>
          <w:sz w:val="28"/>
          <w:szCs w:val="28"/>
          <w:lang w:eastAsia="ru-RU"/>
        </w:rPr>
        <w:t xml:space="preserve">жности </w:t>
      </w:r>
      <w:r w:rsidRPr="00CD3B95">
        <w:rPr>
          <w:rFonts w:ascii="Times New Roman" w:eastAsia="Times New Roman" w:hAnsi="Times New Roman" w:cs="Times New Roman"/>
          <w:b/>
          <w:sz w:val="28"/>
          <w:szCs w:val="28"/>
          <w:lang w:eastAsia="ru-RU"/>
        </w:rPr>
        <w:t>ведущего специалиста-эксперта отдела правового обеспечения</w:t>
      </w:r>
      <w:r>
        <w:rPr>
          <w:rFonts w:ascii="Times New Roman" w:eastAsia="Times New Roman" w:hAnsi="Times New Roman" w:cs="Times New Roman"/>
          <w:b/>
          <w:sz w:val="28"/>
          <w:szCs w:val="28"/>
          <w:lang w:eastAsia="ru-RU"/>
        </w:rPr>
        <w:t xml:space="preserve"> (место работы г. Чита).</w:t>
      </w:r>
    </w:p>
    <w:p w:rsidR="00CD3B95" w:rsidRDefault="00CD3B95" w:rsidP="00CD3B95">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D3E55">
        <w:rPr>
          <w:rFonts w:ascii="Times New Roman" w:eastAsia="Times New Roman" w:hAnsi="Times New Roman" w:cs="Times New Roman"/>
          <w:sz w:val="28"/>
          <w:szCs w:val="28"/>
          <w:lang w:eastAsia="ru-RU"/>
        </w:rPr>
        <w:t xml:space="preserve">К претенденту на замещение должности </w:t>
      </w:r>
      <w:r w:rsidRPr="00CD3B95">
        <w:rPr>
          <w:rFonts w:ascii="Times New Roman" w:eastAsia="Times New Roman" w:hAnsi="Times New Roman" w:cs="Times New Roman"/>
          <w:b/>
          <w:sz w:val="28"/>
          <w:szCs w:val="28"/>
          <w:lang w:eastAsia="ru-RU"/>
        </w:rPr>
        <w:t>ведущего специалиста-эксперта отдела правового обеспечения</w:t>
      </w:r>
      <w:r w:rsidRPr="00DD3E55">
        <w:rPr>
          <w:rFonts w:ascii="Times New Roman" w:eastAsia="Times New Roman" w:hAnsi="Times New Roman" w:cs="Times New Roman"/>
          <w:b/>
          <w:sz w:val="28"/>
          <w:szCs w:val="28"/>
          <w:lang w:eastAsia="ru-RU"/>
        </w:rPr>
        <w:t xml:space="preserve"> </w:t>
      </w:r>
      <w:r w:rsidRPr="00CD3B95">
        <w:rPr>
          <w:rFonts w:ascii="Times New Roman" w:eastAsia="Times New Roman" w:hAnsi="Times New Roman" w:cs="Times New Roman"/>
          <w:sz w:val="28"/>
          <w:szCs w:val="28"/>
          <w:lang w:eastAsia="ru-RU"/>
        </w:rPr>
        <w:t>предъявляются следующие квалификационные требования: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2.2. Базовые квалификационные требования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2.2.1. Гражданский служащий, замещающий должность ведущего специалиста-эксперта Отдела должен иметь высшее образование.</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2.2.2. Для должности ведущего специалиста-эксперта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CD3B95">
        <w:rPr>
          <w:rFonts w:ascii="Times New Roman" w:eastAsia="Times New Roman" w:hAnsi="Times New Roman" w:cs="Times New Roman"/>
          <w:sz w:val="28"/>
          <w:szCs w:val="28"/>
          <w:lang w:eastAsia="ru-RU"/>
        </w:rPr>
        <w:t>указанным</w:t>
      </w:r>
      <w:proofErr w:type="gramEnd"/>
      <w:r w:rsidRPr="00CD3B95">
        <w:rPr>
          <w:rFonts w:ascii="Times New Roman" w:eastAsia="Times New Roman" w:hAnsi="Times New Roman" w:cs="Times New Roman"/>
          <w:sz w:val="28"/>
          <w:szCs w:val="28"/>
          <w:lang w:eastAsia="ru-RU"/>
        </w:rPr>
        <w:t xml:space="preserve"> в п.2.2.1.</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2.2.3. Базовые знания: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Знание государственного языка Российской Федерации (русского языка);</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Знание в области информационно-коммуникационных технологий:</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Знание основ информационной безопасности и защиты информации, включая: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основные признаки электронных сообщений, содержащих вредоносные вложения или ссылки на вредоносные сайты в информационно </w:t>
      </w:r>
      <w:r w:rsidRPr="00CD3B95">
        <w:rPr>
          <w:rFonts w:ascii="Times New Roman" w:eastAsia="Times New Roman" w:hAnsi="Times New Roman" w:cs="Times New Roman"/>
          <w:sz w:val="28"/>
          <w:szCs w:val="28"/>
          <w:lang w:eastAsia="ru-RU"/>
        </w:rPr>
        <w:lastRenderedPageBreak/>
        <w:t xml:space="preserve">телекоммуникационной сети </w:t>
      </w:r>
      <w:r>
        <w:rPr>
          <w:rFonts w:ascii="Times New Roman" w:eastAsia="Times New Roman" w:hAnsi="Times New Roman" w:cs="Times New Roman"/>
          <w:sz w:val="28"/>
          <w:szCs w:val="28"/>
          <w:lang w:eastAsia="ru-RU"/>
        </w:rPr>
        <w:t>"Интернет", включая «</w:t>
      </w:r>
      <w:proofErr w:type="spellStart"/>
      <w:r>
        <w:rPr>
          <w:rFonts w:ascii="Times New Roman" w:eastAsia="Times New Roman" w:hAnsi="Times New Roman" w:cs="Times New Roman"/>
          <w:sz w:val="28"/>
          <w:szCs w:val="28"/>
          <w:lang w:eastAsia="ru-RU"/>
        </w:rPr>
        <w:t>фишинговые</w:t>
      </w:r>
      <w:proofErr w:type="spellEnd"/>
      <w:r>
        <w:rPr>
          <w:rFonts w:ascii="Times New Roman" w:eastAsia="Times New Roman" w:hAnsi="Times New Roman" w:cs="Times New Roman"/>
          <w:sz w:val="28"/>
          <w:szCs w:val="28"/>
          <w:lang w:eastAsia="ru-RU"/>
        </w:rPr>
        <w:t>»</w:t>
      </w:r>
      <w:r w:rsidRPr="00CD3B95">
        <w:rPr>
          <w:rFonts w:ascii="Times New Roman" w:eastAsia="Times New Roman" w:hAnsi="Times New Roman" w:cs="Times New Roman"/>
          <w:sz w:val="28"/>
          <w:szCs w:val="28"/>
          <w:lang w:eastAsia="ru-RU"/>
        </w:rPr>
        <w:t xml:space="preserve"> письма и </w:t>
      </w:r>
      <w:proofErr w:type="gramStart"/>
      <w:r w:rsidRPr="00CD3B95">
        <w:rPr>
          <w:rFonts w:ascii="Times New Roman" w:eastAsia="Times New Roman" w:hAnsi="Times New Roman" w:cs="Times New Roman"/>
          <w:sz w:val="28"/>
          <w:szCs w:val="28"/>
          <w:lang w:eastAsia="ru-RU"/>
        </w:rPr>
        <w:t>спам-рассылки</w:t>
      </w:r>
      <w:proofErr w:type="gramEnd"/>
      <w:r w:rsidRPr="00CD3B95">
        <w:rPr>
          <w:rFonts w:ascii="Times New Roman" w:eastAsia="Times New Roman" w:hAnsi="Times New Roman" w:cs="Times New Roman"/>
          <w:sz w:val="28"/>
          <w:szCs w:val="28"/>
          <w:lang w:eastAsia="ru-RU"/>
        </w:rPr>
        <w:t>, умение корректно и своевременно реагировать на получение таких электронных сообщений;</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правила и ограничения подключения внешних устройств (</w:t>
      </w:r>
      <w:proofErr w:type="spellStart"/>
      <w:r w:rsidRPr="00CD3B95">
        <w:rPr>
          <w:rFonts w:ascii="Times New Roman" w:eastAsia="Times New Roman" w:hAnsi="Times New Roman" w:cs="Times New Roman"/>
          <w:sz w:val="28"/>
          <w:szCs w:val="28"/>
          <w:lang w:eastAsia="ru-RU"/>
        </w:rPr>
        <w:t>фле</w:t>
      </w:r>
      <w:proofErr w:type="gramStart"/>
      <w:r w:rsidRPr="00CD3B95">
        <w:rPr>
          <w:rFonts w:ascii="Times New Roman" w:eastAsia="Times New Roman" w:hAnsi="Times New Roman" w:cs="Times New Roman"/>
          <w:sz w:val="28"/>
          <w:szCs w:val="28"/>
          <w:lang w:eastAsia="ru-RU"/>
        </w:rPr>
        <w:t>ш</w:t>
      </w:r>
      <w:proofErr w:type="spellEnd"/>
      <w:r w:rsidRPr="00CD3B95">
        <w:rPr>
          <w:rFonts w:ascii="Times New Roman" w:eastAsia="Times New Roman" w:hAnsi="Times New Roman" w:cs="Times New Roman"/>
          <w:sz w:val="28"/>
          <w:szCs w:val="28"/>
          <w:lang w:eastAsia="ru-RU"/>
        </w:rPr>
        <w:t>-</w:t>
      </w:r>
      <w:proofErr w:type="gramEnd"/>
      <w:r w:rsidRPr="00CD3B95">
        <w:rPr>
          <w:rFonts w:ascii="Times New Roman" w:eastAsia="Times New Roman" w:hAnsi="Times New Roman" w:cs="Times New Roman"/>
          <w:sz w:val="28"/>
          <w:szCs w:val="28"/>
          <w:lang w:eastAsia="ru-RU"/>
        </w:rPr>
        <w:t xml:space="preserve"> 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D3B95">
        <w:rPr>
          <w:rFonts w:ascii="Times New Roman" w:eastAsia="Times New Roman" w:hAnsi="Times New Roman" w:cs="Times New Roman"/>
          <w:sz w:val="28"/>
          <w:szCs w:val="28"/>
          <w:lang w:eastAsia="ru-RU"/>
        </w:rPr>
        <w:t>равнозначными</w:t>
      </w:r>
      <w:proofErr w:type="gramEnd"/>
      <w:r w:rsidRPr="00CD3B95">
        <w:rPr>
          <w:rFonts w:ascii="Times New Roman" w:eastAsia="Times New Roman" w:hAnsi="Times New Roman" w:cs="Times New Roman"/>
          <w:sz w:val="28"/>
          <w:szCs w:val="28"/>
          <w:lang w:eastAsia="ru-RU"/>
        </w:rPr>
        <w:t xml:space="preserve"> документам на бумажном носителе, подписанным собственноручной подписью.</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2.2.4. Базовые умения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соблюдения этики делового общения;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планирования и рационального использования рабочего времени;</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коммуникативные умения;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совершенствования своего профессионального уровня;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в области информационно-коммуникационных технологий:</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умение оперативно осуществлять поиск необходимой информации, в </w:t>
      </w:r>
      <w:proofErr w:type="spellStart"/>
      <w:r w:rsidRPr="00CD3B95">
        <w:rPr>
          <w:rFonts w:ascii="Times New Roman" w:eastAsia="Times New Roman" w:hAnsi="Times New Roman" w:cs="Times New Roman"/>
          <w:sz w:val="28"/>
          <w:szCs w:val="28"/>
          <w:lang w:eastAsia="ru-RU"/>
        </w:rPr>
        <w:t>т.ч</w:t>
      </w:r>
      <w:proofErr w:type="spellEnd"/>
      <w:r w:rsidRPr="00CD3B95">
        <w:rPr>
          <w:rFonts w:ascii="Times New Roman" w:eastAsia="Times New Roman" w:hAnsi="Times New Roman" w:cs="Times New Roman"/>
          <w:sz w:val="28"/>
          <w:szCs w:val="28"/>
          <w:lang w:eastAsia="ru-RU"/>
        </w:rPr>
        <w:t xml:space="preserve">. с использованием информационно-телекоммуникационной сети «Интернет»;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умение работать с общими сетевыми ресурсами (сетевыми дисками, папками).</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lastRenderedPageBreak/>
        <w:t>2.3. Профессионально-функциональные квалификационные требования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2.3.1. </w:t>
      </w:r>
      <w:proofErr w:type="gramStart"/>
      <w:r w:rsidRPr="00CD3B95">
        <w:rPr>
          <w:rFonts w:ascii="Times New Roman" w:eastAsia="Times New Roman" w:hAnsi="Times New Roman" w:cs="Times New Roman"/>
          <w:sz w:val="28"/>
          <w:szCs w:val="28"/>
          <w:lang w:eastAsia="ru-RU"/>
        </w:rPr>
        <w:t>Гражданский служащий, замещающий должность  ведущий специалист – эксперт Отдела, должен иметь высшее образование по и направлениям подготовки (специальностям профессионального образования к магистрам, специалистам, бакалаврам: направления подготовки  «Юриспруденция», «Государственное и муниципальное управление», «Экономика», «Экономическая безопасность»,  иное направление подготовки (специальность),  для  которого законодательством об образовании Российской Федерации установлено соответствие направлению подготовки (специальности), указанному в предыдущих перечнях профессий, специальностей и направлений подготовки.</w:t>
      </w:r>
      <w:proofErr w:type="gramEnd"/>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Иное направление подготовки (специальность) при условии наличия диплома о профессиональной переподготовке по соответствующей программе профессиональной переподготовки объемом более 1000 часов.</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2.3.2. Гражданский служащий, замещающий должность ведущего специалиста-эксперта Отдела, должен обладать следующими профессиональными знаниями в сфере законодательства Российской Федерации: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w:t>
      </w:r>
      <w:r w:rsidRPr="00CD3B95">
        <w:rPr>
          <w:rFonts w:ascii="Times New Roman" w:eastAsia="Times New Roman" w:hAnsi="Times New Roman" w:cs="Times New Roman"/>
          <w:sz w:val="28"/>
          <w:szCs w:val="28"/>
          <w:lang w:eastAsia="ru-RU"/>
        </w:rPr>
        <w:tab/>
        <w:t xml:space="preserve">Федеральный закон «Гражданский кодекс Российской Федерации (часть первая)»;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w:t>
      </w:r>
      <w:r w:rsidRPr="00CD3B95">
        <w:rPr>
          <w:rFonts w:ascii="Times New Roman" w:eastAsia="Times New Roman" w:hAnsi="Times New Roman" w:cs="Times New Roman"/>
          <w:sz w:val="28"/>
          <w:szCs w:val="28"/>
          <w:lang w:eastAsia="ru-RU"/>
        </w:rPr>
        <w:tab/>
        <w:t>Федеральный закон от 26 января 1996 г. № 14-ФЗ «Гражданский кодекс Российской Федерации (часть вторая)»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3.</w:t>
      </w:r>
      <w:r w:rsidRPr="00CD3B95">
        <w:rPr>
          <w:rFonts w:ascii="Times New Roman" w:eastAsia="Times New Roman" w:hAnsi="Times New Roman" w:cs="Times New Roman"/>
          <w:sz w:val="28"/>
          <w:szCs w:val="28"/>
          <w:lang w:eastAsia="ru-RU"/>
        </w:rPr>
        <w:tab/>
        <w:t>Бюджетный кодекс Российской Федерации от 31 июля 1998 г. № 145-ФЗ (Ч. 1; Ч. 2. гл. 2, 3, 5, 6, 10; Ч. 3. гл. 18, 19, 24, 25, 26; Ч. 4 гл. 28);</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4.</w:t>
      </w:r>
      <w:r w:rsidRPr="00CD3B95">
        <w:rPr>
          <w:rFonts w:ascii="Times New Roman" w:eastAsia="Times New Roman" w:hAnsi="Times New Roman" w:cs="Times New Roman"/>
          <w:sz w:val="28"/>
          <w:szCs w:val="28"/>
          <w:lang w:eastAsia="ru-RU"/>
        </w:rPr>
        <w:tab/>
        <w:t>Налоговый кодекс Российской Федерации Часть первая от 31 июля 1998 г. № 146-ФЗ (Р. I. гл. 1, 2; Р. IV. гл. 8, 10; Р. V. гл. 13, 14; Р. VI. гл. 15, 16);</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5.</w:t>
      </w:r>
      <w:r w:rsidRPr="00CD3B95">
        <w:rPr>
          <w:rFonts w:ascii="Times New Roman" w:eastAsia="Times New Roman" w:hAnsi="Times New Roman" w:cs="Times New Roman"/>
          <w:sz w:val="28"/>
          <w:szCs w:val="28"/>
          <w:lang w:eastAsia="ru-RU"/>
        </w:rPr>
        <w:tab/>
        <w:t>Федеральный закон Российской Федерации от 6 апреля 2011 г. № 63-ФЗ «Об электронной подписи»;</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6.</w:t>
      </w:r>
      <w:r w:rsidRPr="00CD3B95">
        <w:rPr>
          <w:rFonts w:ascii="Times New Roman" w:eastAsia="Times New Roman" w:hAnsi="Times New Roman" w:cs="Times New Roman"/>
          <w:sz w:val="28"/>
          <w:szCs w:val="28"/>
          <w:lang w:eastAsia="ru-RU"/>
        </w:rPr>
        <w:tab/>
        <w:t>Федеральный закон Российской Федерации от 18 июля 2011 г. № 223-ФЗ «О закупках товаров, работ, услуг отдельными видами юридических лиц»;</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7.</w:t>
      </w:r>
      <w:r w:rsidRPr="00CD3B95">
        <w:rPr>
          <w:rFonts w:ascii="Times New Roman" w:eastAsia="Times New Roman" w:hAnsi="Times New Roman" w:cs="Times New Roman"/>
          <w:sz w:val="28"/>
          <w:szCs w:val="28"/>
          <w:lang w:eastAsia="ru-RU"/>
        </w:rPr>
        <w:tab/>
        <w:t>Федеральный закон Российской Федерации от 6 декабря 2011 г. № 402-ФЗ «О бухгалтерском учете»;</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8.</w:t>
      </w:r>
      <w:r w:rsidRPr="00CD3B95">
        <w:rPr>
          <w:rFonts w:ascii="Times New Roman" w:eastAsia="Times New Roman" w:hAnsi="Times New Roman" w:cs="Times New Roman"/>
          <w:sz w:val="28"/>
          <w:szCs w:val="28"/>
          <w:lang w:eastAsia="ru-RU"/>
        </w:rPr>
        <w:tab/>
        <w:t xml:space="preserve">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9.</w:t>
      </w:r>
      <w:r w:rsidRPr="00CD3B95">
        <w:rPr>
          <w:rFonts w:ascii="Times New Roman" w:eastAsia="Times New Roman" w:hAnsi="Times New Roman" w:cs="Times New Roman"/>
          <w:sz w:val="28"/>
          <w:szCs w:val="28"/>
          <w:lang w:eastAsia="ru-RU"/>
        </w:rPr>
        <w:tab/>
        <w:t>Указ Президента Российской Федерации от 6 марта 1997 г. № 188 «Об утверждении Перечня сведений конфиденциального характера»;</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10.</w:t>
      </w:r>
      <w:r w:rsidRPr="00CD3B95">
        <w:rPr>
          <w:rFonts w:ascii="Times New Roman" w:eastAsia="Times New Roman" w:hAnsi="Times New Roman" w:cs="Times New Roman"/>
          <w:sz w:val="28"/>
          <w:szCs w:val="28"/>
          <w:lang w:eastAsia="ru-RU"/>
        </w:rPr>
        <w:tab/>
        <w:t xml:space="preserve">постановление Правительства Российской Федерации от 28 июля 2005 г. № 452 «О Типовом регламенте внутренней организации федеральных органов исполнительной власти»;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11.</w:t>
      </w:r>
      <w:r w:rsidRPr="00CD3B95">
        <w:rPr>
          <w:rFonts w:ascii="Times New Roman" w:eastAsia="Times New Roman" w:hAnsi="Times New Roman" w:cs="Times New Roman"/>
          <w:sz w:val="28"/>
          <w:szCs w:val="28"/>
          <w:lang w:eastAsia="ru-RU"/>
        </w:rPr>
        <w:tab/>
        <w:t xml:space="preserve">постановление Правительства Российской Федерации от 22 сентября 2009 г. № 754 «Об утверждении Положения о системе межведомственного электронного документооборота»;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lastRenderedPageBreak/>
        <w:t>12.</w:t>
      </w:r>
      <w:r w:rsidRPr="00CD3B95">
        <w:rPr>
          <w:rFonts w:ascii="Times New Roman" w:eastAsia="Times New Roman" w:hAnsi="Times New Roman" w:cs="Times New Roman"/>
          <w:sz w:val="28"/>
          <w:szCs w:val="28"/>
          <w:lang w:eastAsia="ru-RU"/>
        </w:rPr>
        <w:tab/>
        <w:t xml:space="preserve">постановление Правительства Российской Федерации от 18 августа 2010 г. № 636 «О требованиях к условиям </w:t>
      </w:r>
      <w:proofErr w:type="spellStart"/>
      <w:r w:rsidRPr="00CD3B95">
        <w:rPr>
          <w:rFonts w:ascii="Times New Roman" w:eastAsia="Times New Roman" w:hAnsi="Times New Roman" w:cs="Times New Roman"/>
          <w:sz w:val="28"/>
          <w:szCs w:val="28"/>
          <w:lang w:eastAsia="ru-RU"/>
        </w:rPr>
        <w:t>энергосервисного</w:t>
      </w:r>
      <w:proofErr w:type="spellEnd"/>
      <w:r w:rsidRPr="00CD3B95">
        <w:rPr>
          <w:rFonts w:ascii="Times New Roman" w:eastAsia="Times New Roman" w:hAnsi="Times New Roman" w:cs="Times New Roman"/>
          <w:sz w:val="28"/>
          <w:szCs w:val="28"/>
          <w:lang w:eastAsia="ru-RU"/>
        </w:rPr>
        <w:t xml:space="preserve"> контракта и об особенностях определения начальной (максимальной) цены </w:t>
      </w:r>
      <w:proofErr w:type="spellStart"/>
      <w:r w:rsidRPr="00CD3B95">
        <w:rPr>
          <w:rFonts w:ascii="Times New Roman" w:eastAsia="Times New Roman" w:hAnsi="Times New Roman" w:cs="Times New Roman"/>
          <w:sz w:val="28"/>
          <w:szCs w:val="28"/>
          <w:lang w:eastAsia="ru-RU"/>
        </w:rPr>
        <w:t>энергосервисного</w:t>
      </w:r>
      <w:proofErr w:type="spellEnd"/>
      <w:r w:rsidRPr="00CD3B95">
        <w:rPr>
          <w:rFonts w:ascii="Times New Roman" w:eastAsia="Times New Roman" w:hAnsi="Times New Roman" w:cs="Times New Roman"/>
          <w:sz w:val="28"/>
          <w:szCs w:val="28"/>
          <w:lang w:eastAsia="ru-RU"/>
        </w:rPr>
        <w:t xml:space="preserve"> контракта (цены лота)»;</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13.</w:t>
      </w:r>
      <w:r w:rsidRPr="00CD3B95">
        <w:rPr>
          <w:rFonts w:ascii="Times New Roman" w:eastAsia="Times New Roman" w:hAnsi="Times New Roman" w:cs="Times New Roman"/>
          <w:sz w:val="28"/>
          <w:szCs w:val="28"/>
          <w:lang w:eastAsia="ru-RU"/>
        </w:rPr>
        <w:tab/>
        <w:t>постановление Правительства Российской Федерации от 2 июля 2014 г. № 606 «О порядке разработки типовых контрактов, типовых условий контрактов, а также о случаях и условиях их применения»</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14.</w:t>
      </w:r>
      <w:r w:rsidRPr="00CD3B95">
        <w:rPr>
          <w:rFonts w:ascii="Times New Roman" w:eastAsia="Times New Roman" w:hAnsi="Times New Roman" w:cs="Times New Roman"/>
          <w:sz w:val="28"/>
          <w:szCs w:val="28"/>
          <w:lang w:eastAsia="ru-RU"/>
        </w:rPr>
        <w:tab/>
        <w:t>постановление Правительства Российской Федерации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15.</w:t>
      </w:r>
      <w:r w:rsidRPr="00CD3B95">
        <w:rPr>
          <w:rFonts w:ascii="Times New Roman" w:eastAsia="Times New Roman" w:hAnsi="Times New Roman" w:cs="Times New Roman"/>
          <w:sz w:val="28"/>
          <w:szCs w:val="28"/>
          <w:lang w:eastAsia="ru-RU"/>
        </w:rPr>
        <w:tab/>
        <w:t>постановление Правительства Российской Федерации от 21 июня 2012 г. № 616 «Об утверждении перечня товаров, работ и услуг, закупка которых осуществляется в электронной форме»;</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16.</w:t>
      </w:r>
      <w:r w:rsidRPr="00CD3B95">
        <w:rPr>
          <w:rFonts w:ascii="Times New Roman" w:eastAsia="Times New Roman" w:hAnsi="Times New Roman" w:cs="Times New Roman"/>
          <w:sz w:val="28"/>
          <w:szCs w:val="28"/>
          <w:lang w:eastAsia="ru-RU"/>
        </w:rPr>
        <w:tab/>
        <w:t>постановление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17.</w:t>
      </w:r>
      <w:r w:rsidRPr="00CD3B95">
        <w:rPr>
          <w:rFonts w:ascii="Times New Roman" w:eastAsia="Times New Roman" w:hAnsi="Times New Roman" w:cs="Times New Roman"/>
          <w:sz w:val="28"/>
          <w:szCs w:val="28"/>
          <w:lang w:eastAsia="ru-RU"/>
        </w:rPr>
        <w:tab/>
        <w:t>постановление Правительства Российской Федерации от 26 августа 2013 г. №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18.</w:t>
      </w:r>
      <w:r w:rsidRPr="00CD3B95">
        <w:rPr>
          <w:rFonts w:ascii="Times New Roman" w:eastAsia="Times New Roman" w:hAnsi="Times New Roman" w:cs="Times New Roman"/>
          <w:sz w:val="28"/>
          <w:szCs w:val="28"/>
          <w:lang w:eastAsia="ru-RU"/>
        </w:rPr>
        <w:tab/>
        <w:t>постановление Правительства Российской Федерации от 4 сентября 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19.</w:t>
      </w:r>
      <w:r w:rsidRPr="00CD3B95">
        <w:rPr>
          <w:rFonts w:ascii="Times New Roman" w:eastAsia="Times New Roman" w:hAnsi="Times New Roman" w:cs="Times New Roman"/>
          <w:sz w:val="28"/>
          <w:szCs w:val="28"/>
          <w:lang w:eastAsia="ru-RU"/>
        </w:rPr>
        <w:tab/>
        <w:t xml:space="preserve"> постановление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20.</w:t>
      </w:r>
      <w:r w:rsidRPr="00CD3B95">
        <w:rPr>
          <w:rFonts w:ascii="Times New Roman" w:eastAsia="Times New Roman" w:hAnsi="Times New Roman" w:cs="Times New Roman"/>
          <w:sz w:val="28"/>
          <w:szCs w:val="28"/>
          <w:lang w:eastAsia="ru-RU"/>
        </w:rPr>
        <w:tab/>
        <w:t xml:space="preserve"> постановление Правительства Российской Федерации от 26 ноября 2013 г. № 1071 «Об утверждении Правил принятия решений о заключении государственных контрактов на поставку товаров, выполнение работ, оказание услуг для обеспечения федеральных нужд на срок, превышающий срок действия утвержденных лимитов бюджетных обязательств»;</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21.</w:t>
      </w:r>
      <w:r w:rsidRPr="00CD3B95">
        <w:rPr>
          <w:rFonts w:ascii="Times New Roman" w:eastAsia="Times New Roman" w:hAnsi="Times New Roman" w:cs="Times New Roman"/>
          <w:sz w:val="28"/>
          <w:szCs w:val="28"/>
          <w:lang w:eastAsia="ru-RU"/>
        </w:rPr>
        <w:tab/>
        <w:t xml:space="preserve"> постановление Правительства Российской Федерации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lastRenderedPageBreak/>
        <w:t>22.</w:t>
      </w:r>
      <w:r w:rsidRPr="00CD3B95">
        <w:rPr>
          <w:rFonts w:ascii="Times New Roman" w:eastAsia="Times New Roman" w:hAnsi="Times New Roman" w:cs="Times New Roman"/>
          <w:sz w:val="28"/>
          <w:szCs w:val="28"/>
          <w:lang w:eastAsia="ru-RU"/>
        </w:rPr>
        <w:tab/>
        <w:t xml:space="preserve"> постановление Правительства Российской Федерации от 28 ноября 2013 г. № 1087 «Об определении случаев заключения контракта жизненного цикла»;</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23.</w:t>
      </w:r>
      <w:r w:rsidRPr="00CD3B95">
        <w:rPr>
          <w:rFonts w:ascii="Times New Roman" w:eastAsia="Times New Roman" w:hAnsi="Times New Roman" w:cs="Times New Roman"/>
          <w:sz w:val="28"/>
          <w:szCs w:val="28"/>
          <w:lang w:eastAsia="ru-RU"/>
        </w:rPr>
        <w:tab/>
        <w:t xml:space="preserve"> постановление Правительства Российской Федерации от 28 ноября 2013 г. № 1090 «Об утверждении методики сокращения количества товаров, объемов работ или услуг при уменьшении цены контракта»;</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CD3B95">
        <w:rPr>
          <w:rFonts w:ascii="Times New Roman" w:eastAsia="Times New Roman" w:hAnsi="Times New Roman" w:cs="Times New Roman"/>
          <w:sz w:val="28"/>
          <w:szCs w:val="28"/>
          <w:lang w:eastAsia="ru-RU"/>
        </w:rPr>
        <w:t>24.</w:t>
      </w:r>
      <w:r w:rsidRPr="00CD3B95">
        <w:rPr>
          <w:rFonts w:ascii="Times New Roman" w:eastAsia="Times New Roman" w:hAnsi="Times New Roman" w:cs="Times New Roman"/>
          <w:sz w:val="28"/>
          <w:szCs w:val="28"/>
          <w:lang w:eastAsia="ru-RU"/>
        </w:rPr>
        <w:tab/>
        <w:t xml:space="preserve"> постановление Правительства Российской Федерации от 19 декабря 2013 г. №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w:t>
      </w:r>
      <w:proofErr w:type="gramEnd"/>
      <w:r w:rsidRPr="00CD3B95">
        <w:rPr>
          <w:rFonts w:ascii="Times New Roman" w:eastAsia="Times New Roman" w:hAnsi="Times New Roman" w:cs="Times New Roman"/>
          <w:sz w:val="28"/>
          <w:szCs w:val="28"/>
          <w:lang w:eastAsia="ru-RU"/>
        </w:rPr>
        <w:t xml:space="preserve"> изменения его условий невозможно».</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2.3.3.Иные профессиональные знания ведущего специалиста-эксперта  Отдела включают:</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1. методы финансового планирования, организации учета и отчетности;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w:t>
      </w:r>
      <w:r w:rsidRPr="00CD3B95">
        <w:rPr>
          <w:rFonts w:ascii="Times New Roman" w:eastAsia="Times New Roman" w:hAnsi="Times New Roman" w:cs="Times New Roman"/>
          <w:sz w:val="28"/>
          <w:szCs w:val="28"/>
          <w:lang w:eastAsia="ru-RU"/>
        </w:rPr>
        <w:tab/>
        <w:t>система закупок;</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3.</w:t>
      </w:r>
      <w:r w:rsidRPr="00CD3B95">
        <w:rPr>
          <w:rFonts w:ascii="Times New Roman" w:eastAsia="Times New Roman" w:hAnsi="Times New Roman" w:cs="Times New Roman"/>
          <w:sz w:val="28"/>
          <w:szCs w:val="28"/>
          <w:lang w:eastAsia="ru-RU"/>
        </w:rPr>
        <w:tab/>
        <w:t>средства индивидуализации при осуществлении закупок;</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4.</w:t>
      </w:r>
      <w:r w:rsidRPr="00CD3B95">
        <w:rPr>
          <w:rFonts w:ascii="Times New Roman" w:eastAsia="Times New Roman" w:hAnsi="Times New Roman" w:cs="Times New Roman"/>
          <w:sz w:val="28"/>
          <w:szCs w:val="28"/>
          <w:lang w:eastAsia="ru-RU"/>
        </w:rPr>
        <w:tab/>
        <w:t>порядок приемки товаров, работ, услуг по контракту;</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5.</w:t>
      </w:r>
      <w:r w:rsidRPr="00CD3B95">
        <w:rPr>
          <w:rFonts w:ascii="Times New Roman" w:eastAsia="Times New Roman" w:hAnsi="Times New Roman" w:cs="Times New Roman"/>
          <w:sz w:val="28"/>
          <w:szCs w:val="28"/>
          <w:lang w:eastAsia="ru-RU"/>
        </w:rPr>
        <w:tab/>
        <w:t xml:space="preserve">особенности закупок строительных работ, </w:t>
      </w:r>
      <w:proofErr w:type="spellStart"/>
      <w:r w:rsidRPr="00CD3B95">
        <w:rPr>
          <w:rFonts w:ascii="Times New Roman" w:eastAsia="Times New Roman" w:hAnsi="Times New Roman" w:cs="Times New Roman"/>
          <w:sz w:val="28"/>
          <w:szCs w:val="28"/>
          <w:lang w:eastAsia="ru-RU"/>
        </w:rPr>
        <w:t>энергосервисных</w:t>
      </w:r>
      <w:proofErr w:type="spellEnd"/>
      <w:r w:rsidRPr="00CD3B95">
        <w:rPr>
          <w:rFonts w:ascii="Times New Roman" w:eastAsia="Times New Roman" w:hAnsi="Times New Roman" w:cs="Times New Roman"/>
          <w:sz w:val="28"/>
          <w:szCs w:val="28"/>
          <w:lang w:eastAsia="ru-RU"/>
        </w:rPr>
        <w:t xml:space="preserve"> контрактов;</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6.</w:t>
      </w:r>
      <w:r w:rsidRPr="00CD3B95">
        <w:rPr>
          <w:rFonts w:ascii="Times New Roman" w:eastAsia="Times New Roman" w:hAnsi="Times New Roman" w:cs="Times New Roman"/>
          <w:sz w:val="28"/>
          <w:szCs w:val="28"/>
          <w:lang w:eastAsia="ru-RU"/>
        </w:rPr>
        <w:tab/>
        <w:t>процедура конкурсных комиссий по отбору аудиторских форм для проведения проверок.</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2.3.4. Гражданский служащий, замещающий должность ведущего специалиста-эксперта  Отдела, должен обладать следующими профессиональными умениями:</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w:t>
      </w:r>
      <w:r w:rsidRPr="00CD3B95">
        <w:rPr>
          <w:rFonts w:ascii="Times New Roman" w:eastAsia="Times New Roman" w:hAnsi="Times New Roman" w:cs="Times New Roman"/>
          <w:sz w:val="28"/>
          <w:szCs w:val="28"/>
          <w:lang w:eastAsia="ru-RU"/>
        </w:rPr>
        <w:tab/>
        <w:t xml:space="preserve">работать в прикладных программных продуктах по управлению государственными закупками.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w:t>
      </w:r>
      <w:r w:rsidRPr="00CD3B95">
        <w:rPr>
          <w:rFonts w:ascii="Times New Roman" w:eastAsia="Times New Roman" w:hAnsi="Times New Roman" w:cs="Times New Roman"/>
          <w:sz w:val="28"/>
          <w:szCs w:val="28"/>
          <w:lang w:eastAsia="ru-RU"/>
        </w:rPr>
        <w:tab/>
        <w:t xml:space="preserve">составление и заключение договоров.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3.</w:t>
      </w:r>
      <w:r w:rsidRPr="00CD3B95">
        <w:rPr>
          <w:rFonts w:ascii="Times New Roman" w:eastAsia="Times New Roman" w:hAnsi="Times New Roman" w:cs="Times New Roman"/>
          <w:sz w:val="28"/>
          <w:szCs w:val="28"/>
          <w:lang w:eastAsia="ru-RU"/>
        </w:rPr>
        <w:tab/>
        <w:t xml:space="preserve">подготовка планов, планов-графиков закупок, разработка технических заданий извещений и документаций об осуществлении закупок.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4.</w:t>
      </w:r>
      <w:r w:rsidRPr="00CD3B95">
        <w:rPr>
          <w:rFonts w:ascii="Times New Roman" w:eastAsia="Times New Roman" w:hAnsi="Times New Roman" w:cs="Times New Roman"/>
          <w:sz w:val="28"/>
          <w:szCs w:val="28"/>
          <w:lang w:eastAsia="ru-RU"/>
        </w:rPr>
        <w:tab/>
        <w:t>работа с единой информационной системой по осуществлению закупок.</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 xml:space="preserve">2.3.5. Гражданский служащий, замещающий должность ведущий специалист – эксперт Отдела, должен обладать следующими функциональными знаниями: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w:t>
      </w:r>
      <w:r w:rsidRPr="00CD3B95">
        <w:rPr>
          <w:rFonts w:ascii="Times New Roman" w:eastAsia="Times New Roman" w:hAnsi="Times New Roman" w:cs="Times New Roman"/>
          <w:sz w:val="28"/>
          <w:szCs w:val="28"/>
          <w:lang w:eastAsia="ru-RU"/>
        </w:rPr>
        <w:tab/>
        <w:t xml:space="preserve">понятие контрактная система в сфере закупок товаров, работ, услуг для обеспечения государственных и муниципальных нужд;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w:t>
      </w:r>
      <w:r w:rsidRPr="00CD3B95">
        <w:rPr>
          <w:rFonts w:ascii="Times New Roman" w:eastAsia="Times New Roman" w:hAnsi="Times New Roman" w:cs="Times New Roman"/>
          <w:sz w:val="28"/>
          <w:szCs w:val="28"/>
          <w:lang w:eastAsia="ru-RU"/>
        </w:rPr>
        <w:tab/>
        <w:t xml:space="preserve">порядок определение поставщика (подрядчика, исполнителя);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3.</w:t>
      </w:r>
      <w:r w:rsidRPr="00CD3B95">
        <w:rPr>
          <w:rFonts w:ascii="Times New Roman" w:eastAsia="Times New Roman" w:hAnsi="Times New Roman" w:cs="Times New Roman"/>
          <w:sz w:val="28"/>
          <w:szCs w:val="28"/>
          <w:lang w:eastAsia="ru-RU"/>
        </w:rPr>
        <w:tab/>
        <w:t>понятие закупка товара, работы, услуги для обеспечения государственных или муниципальных нужд</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4.</w:t>
      </w:r>
      <w:r w:rsidRPr="00CD3B95">
        <w:rPr>
          <w:rFonts w:ascii="Times New Roman" w:eastAsia="Times New Roman" w:hAnsi="Times New Roman" w:cs="Times New Roman"/>
          <w:sz w:val="28"/>
          <w:szCs w:val="28"/>
          <w:lang w:eastAsia="ru-RU"/>
        </w:rPr>
        <w:tab/>
        <w:t xml:space="preserve">понятие участник закупки;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5.</w:t>
      </w:r>
      <w:r w:rsidRPr="00CD3B95">
        <w:rPr>
          <w:rFonts w:ascii="Times New Roman" w:eastAsia="Times New Roman" w:hAnsi="Times New Roman" w:cs="Times New Roman"/>
          <w:sz w:val="28"/>
          <w:szCs w:val="28"/>
          <w:lang w:eastAsia="ru-RU"/>
        </w:rPr>
        <w:tab/>
        <w:t xml:space="preserve">понятие государственный заказчик;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6.</w:t>
      </w:r>
      <w:r w:rsidRPr="00CD3B95">
        <w:rPr>
          <w:rFonts w:ascii="Times New Roman" w:eastAsia="Times New Roman" w:hAnsi="Times New Roman" w:cs="Times New Roman"/>
          <w:sz w:val="28"/>
          <w:szCs w:val="28"/>
          <w:lang w:eastAsia="ru-RU"/>
        </w:rPr>
        <w:tab/>
        <w:t>понятие единая информационная система в сфере закупок.</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lastRenderedPageBreak/>
        <w:t>2.3.6. Гражданский служащий, замещающий должность ведущий специалист – эксперт Отдела, должен обладать следующими функциональными умениями:</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1.</w:t>
      </w:r>
      <w:r w:rsidRPr="00CD3B95">
        <w:rPr>
          <w:rFonts w:ascii="Times New Roman" w:eastAsia="Times New Roman" w:hAnsi="Times New Roman" w:cs="Times New Roman"/>
          <w:sz w:val="28"/>
          <w:szCs w:val="28"/>
          <w:lang w:eastAsia="ru-RU"/>
        </w:rPr>
        <w:tab/>
        <w:t xml:space="preserve">анализа заявки, поступивших от государственных заказчиков в целях определения поставщика (подрядчика, исполнителя) и прилагаемых к ним документов, на соответствие требованиям действующего законодательства Российской Федерации;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2.</w:t>
      </w:r>
      <w:r w:rsidRPr="00CD3B95">
        <w:rPr>
          <w:rFonts w:ascii="Times New Roman" w:eastAsia="Times New Roman" w:hAnsi="Times New Roman" w:cs="Times New Roman"/>
          <w:sz w:val="28"/>
          <w:szCs w:val="28"/>
          <w:lang w:eastAsia="ru-RU"/>
        </w:rPr>
        <w:tab/>
        <w:t xml:space="preserve">размещения в единой информационной системе извещения о закупках (в форме конкурсов (открытый конкурс, конкурс с ограниченным участием, двухэтапный конкурс, совместный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совместный аукцион), запроса предложений);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3.</w:t>
      </w:r>
      <w:r w:rsidRPr="00CD3B95">
        <w:rPr>
          <w:rFonts w:ascii="Times New Roman" w:eastAsia="Times New Roman" w:hAnsi="Times New Roman" w:cs="Times New Roman"/>
          <w:sz w:val="28"/>
          <w:szCs w:val="28"/>
          <w:lang w:eastAsia="ru-RU"/>
        </w:rPr>
        <w:tab/>
        <w:t xml:space="preserve">разработки конкурсной документации, документации об аукционе, иной документации в соответствии с требованиями законодательства;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4.</w:t>
      </w:r>
      <w:r w:rsidRPr="00CD3B95">
        <w:rPr>
          <w:rFonts w:ascii="Times New Roman" w:eastAsia="Times New Roman" w:hAnsi="Times New Roman" w:cs="Times New Roman"/>
          <w:sz w:val="28"/>
          <w:szCs w:val="28"/>
          <w:lang w:eastAsia="ru-RU"/>
        </w:rPr>
        <w:tab/>
        <w:t xml:space="preserve">проведения закупки в соответствии с действующим законодательством; </w:t>
      </w:r>
    </w:p>
    <w:p w:rsidR="00CD3B95" w:rsidRPr="00CD3B95" w:rsidRDefault="00CD3B95" w:rsidP="00F2206E">
      <w:pPr>
        <w:spacing w:line="240" w:lineRule="auto"/>
        <w:ind w:firstLine="709"/>
        <w:contextualSpacing/>
        <w:jc w:val="both"/>
        <w:rPr>
          <w:rFonts w:ascii="Times New Roman" w:eastAsia="Times New Roman" w:hAnsi="Times New Roman" w:cs="Times New Roman"/>
          <w:sz w:val="28"/>
          <w:szCs w:val="28"/>
          <w:lang w:eastAsia="ru-RU"/>
        </w:rPr>
      </w:pPr>
      <w:r w:rsidRPr="00CD3B95">
        <w:rPr>
          <w:rFonts w:ascii="Times New Roman" w:eastAsia="Times New Roman" w:hAnsi="Times New Roman" w:cs="Times New Roman"/>
          <w:sz w:val="28"/>
          <w:szCs w:val="28"/>
          <w:lang w:eastAsia="ru-RU"/>
        </w:rPr>
        <w:t>5.</w:t>
      </w:r>
      <w:r w:rsidRPr="00CD3B95">
        <w:rPr>
          <w:rFonts w:ascii="Times New Roman" w:eastAsia="Times New Roman" w:hAnsi="Times New Roman" w:cs="Times New Roman"/>
          <w:sz w:val="28"/>
          <w:szCs w:val="28"/>
          <w:lang w:eastAsia="ru-RU"/>
        </w:rPr>
        <w:tab/>
        <w:t>ведения заседания комиссии по проведению закупки, составления протоколов заседаний комиссии, обеспечения своевременного подписания соответствующих протоколов членами комиссии после принятия соответствующего решения и размещения протоколов на официальном сайте Российской Федерации для размещения информации о размещении закупок в установленных законодательством случаях.</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F2206E">
        <w:rPr>
          <w:rFonts w:ascii="Times New Roman" w:eastAsia="Times New Roman" w:hAnsi="Times New Roman" w:cs="Times New Roman"/>
          <w:b/>
          <w:bCs/>
          <w:sz w:val="28"/>
          <w:szCs w:val="28"/>
          <w:lang w:val="en-US" w:eastAsia="ru-RU"/>
        </w:rPr>
        <w:t>III</w:t>
      </w:r>
      <w:r w:rsidRPr="00F2206E">
        <w:rPr>
          <w:rFonts w:ascii="Times New Roman" w:eastAsia="Times New Roman" w:hAnsi="Times New Roman" w:cs="Times New Roman"/>
          <w:b/>
          <w:bCs/>
          <w:sz w:val="28"/>
          <w:szCs w:val="28"/>
          <w:lang w:eastAsia="ru-RU"/>
        </w:rPr>
        <w:t>. Должностные обязанности</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F2206E" w:rsidRPr="00F2206E" w:rsidRDefault="00F2206E" w:rsidP="00F2206E">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3.1. Ведущий специалист-эксперт</w:t>
      </w:r>
      <w:r w:rsidRPr="00F2206E">
        <w:rPr>
          <w:rFonts w:ascii="Times New Roman" w:eastAsia="Times New Roman" w:hAnsi="Times New Roman" w:cs="Times New Roman"/>
          <w:bCs/>
          <w:sz w:val="28"/>
          <w:szCs w:val="28"/>
          <w:lang w:eastAsia="ru-RU"/>
        </w:rPr>
        <w:t xml:space="preserve"> От</w:t>
      </w:r>
      <w:r w:rsidRPr="00F2206E">
        <w:rPr>
          <w:rFonts w:ascii="Times New Roman" w:eastAsia="Times New Roman" w:hAnsi="Times New Roman" w:cs="Times New Roman"/>
          <w:sz w:val="28"/>
          <w:szCs w:val="28"/>
          <w:lang w:eastAsia="ru-RU"/>
        </w:rPr>
        <w:t>дела обязан:</w:t>
      </w:r>
    </w:p>
    <w:p w:rsidR="00F2206E" w:rsidRPr="00F2206E" w:rsidRDefault="00F2206E" w:rsidP="00F2206E">
      <w:pPr>
        <w:spacing w:after="0"/>
        <w:ind w:firstLine="426"/>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3.1.1. В соответствии со статьей 15 Федерального закона РФ от 27 июля 2004 г. № 79-ФЗ «О государственной гражданской службе Российской Федерации»:</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исполнять должностные обязанности в соответствии с должностным регламентом;</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соблюдать при исполнении должностных обязанностей права и законные интересы граждан и организаций;</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соблюдать служебный распорядок;</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 xml:space="preserve">поддерживать уровень квалификации, необходимый для надлежащего </w:t>
      </w:r>
      <w:r w:rsidRPr="00F2206E">
        <w:rPr>
          <w:rFonts w:ascii="Times New Roman" w:eastAsia="Times New Roman" w:hAnsi="Times New Roman" w:cs="Calibri"/>
          <w:color w:val="000000"/>
          <w:sz w:val="28"/>
          <w:szCs w:val="20"/>
          <w:lang w:eastAsia="ru-RU"/>
        </w:rPr>
        <w:lastRenderedPageBreak/>
        <w:t>исполнения должностных обязанностей;</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беречь государственное имущество, в том числе предоставленное ему для исполнения должностных обязанностей;</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представлять в установленном порядке предусмотренные федеральным законом сведения о себе и членах своей семьи;</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2206E" w:rsidRPr="00F2206E" w:rsidRDefault="00F2206E" w:rsidP="00F2206E">
      <w:pPr>
        <w:widowControl w:val="0"/>
        <w:spacing w:after="0" w:line="322" w:lineRule="exact"/>
        <w:ind w:firstLine="426"/>
        <w:jc w:val="both"/>
        <w:rPr>
          <w:rFonts w:ascii="Times New Roman" w:eastAsia="Times New Roman" w:hAnsi="Times New Roman" w:cs="Calibri"/>
          <w:color w:val="000000"/>
          <w:sz w:val="28"/>
          <w:szCs w:val="20"/>
          <w:lang w:eastAsia="ru-RU"/>
        </w:rPr>
      </w:pPr>
      <w:r w:rsidRPr="00F2206E">
        <w:rPr>
          <w:rFonts w:ascii="Times New Roman" w:eastAsia="Times New Roman" w:hAnsi="Times New Roman" w:cs="Calibri"/>
          <w:color w:val="000000"/>
          <w:sz w:val="28"/>
          <w:szCs w:val="20"/>
          <w:lang w:eastAsia="ru-RU"/>
        </w:rPr>
        <w:t>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(далее - Указ Президента № 885).</w:t>
      </w:r>
    </w:p>
    <w:p w:rsidR="00F2206E" w:rsidRPr="00F2206E" w:rsidRDefault="00F2206E" w:rsidP="00F2206E">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3.1.2. Ведущий специалист-эксперт Отдела обязан:</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разрабатывать план закупок, осуществлять подготовку изменений для внесения в план закупок, размещать в единой информационной системе план закупок и внесенные в него изменения;</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разрабатывать план-график, осуществлять подготовку изменений для внесения в план-график, размещать в единой информационной системе план-график и внесенные в него изменения;</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проводить в случае необходимости на стадии планирования закупок консультации с поставщиками (подрядчиками, исполнителями) в целях определения состояния конкурентной среды на соответствующих рынках товаров, работ и услуг, определения наилучших технологий и других решений для обеспечения нужд Забайкальского управления федеральной службы по экологическому, технологическому и атомному надзору;</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lastRenderedPageBreak/>
        <w:t>осуществлять подготовку, утверждение и размещение в единой информационной системе извещений об осуществлении закупок и направление приглашений принять участие в определении поставщиков (подрядчиков, исполнителей), документации о закупках, проектов контрактов и иных документов в сфере закупок;</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производить запрос коммерческих предложений, определять и обосновывать начальную (максимальную) цену контракта;</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проводить всю необходимую работу по размещению в единой информационной системе документов, отражающих все закупки для нужд Управления, в том числе заключение контрактов, по которым ведущий эксперт назначен ответственным;</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организовывать и осуществлять ведение заседания комиссии по проведению закупки, составления протоколов заседаний комиссии,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обеспечивать исполнение контрактов, включая приемку товаров, работ, услуг (в целом и по этапам); контролировать оплату заказчиком поставленного товара, выполненной работы (ее результатов), оказанной услуги, а также отдельных этапов исполнения контракта; взаимодействие заказчика с поставщиком (подрядчиком, исполнителем) при изменении, расторжении контракта, а также при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составлять и размещать в единой информационной системе отчеты и иную информацию, предусмотренную законодательством Российской Федерации и нормативными правовыми региональными актами;</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осуществлять в соответствии с законодательством Российской Федерации работы по учету, комплектованию, хранению и использованию архивных документов, образовавшихся в процессе деятельности и передавать на хранение в архив в соответствии с номенклатурой дел;</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t>уведомлять непосредственного руководителя, органы прокуратуры или другие государственные правоохранительные органы обо всех случаях обращения к нему каких-либо лиц в целях склонения к совершению коррупционных правонарушений;</w:t>
      </w:r>
    </w:p>
    <w:p w:rsidR="00F2206E" w:rsidRPr="00F2206E" w:rsidRDefault="00F2206E" w:rsidP="00F2206E">
      <w:pPr>
        <w:numPr>
          <w:ilvl w:val="0"/>
          <w:numId w:val="1"/>
        </w:numPr>
        <w:spacing w:after="0"/>
        <w:ind w:firstLine="709"/>
        <w:jc w:val="both"/>
        <w:rPr>
          <w:rFonts w:ascii="Times New Roman" w:eastAsia="Times New Roman" w:hAnsi="Times New Roman" w:cs="Times New Roman"/>
          <w:sz w:val="28"/>
          <w:szCs w:val="28"/>
        </w:rPr>
      </w:pPr>
      <w:r w:rsidRPr="00F2206E">
        <w:rPr>
          <w:rFonts w:ascii="Times New Roman" w:eastAsia="Times New Roman" w:hAnsi="Times New Roman" w:cs="Times New Roman"/>
          <w:sz w:val="28"/>
          <w:szCs w:val="28"/>
        </w:rPr>
        <w:lastRenderedPageBreak/>
        <w:t>участвовать в рассмотрении дел об обжаловании результатов проведенных процедур определения поставщиков (подрядчиков, исполнителей) и осуществлять подготовку материалов для ведения претензионной работы.</w:t>
      </w:r>
    </w:p>
    <w:p w:rsidR="00F2206E" w:rsidRPr="00F2206E" w:rsidRDefault="00F2206E" w:rsidP="00F2206E">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2206E">
        <w:rPr>
          <w:rFonts w:ascii="Times New Roman" w:eastAsia="Times New Roman" w:hAnsi="Times New Roman" w:cs="Times New Roman"/>
          <w:bCs/>
          <w:sz w:val="28"/>
          <w:szCs w:val="28"/>
          <w:lang w:eastAsia="ru-RU"/>
        </w:rPr>
        <w:t xml:space="preserve"> осуществлять подготовку заключений по правовым вопросам, возникающим в деятельности предприятия, а также проектам нормативных актов, поступающих на отзыв предприятию.</w:t>
      </w:r>
    </w:p>
    <w:p w:rsidR="00F2206E" w:rsidRPr="00F2206E" w:rsidRDefault="00F2206E" w:rsidP="00F2206E">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2206E">
        <w:rPr>
          <w:rFonts w:ascii="Times New Roman" w:eastAsia="Times New Roman" w:hAnsi="Times New Roman" w:cs="Times New Roman"/>
          <w:bCs/>
          <w:sz w:val="28"/>
          <w:szCs w:val="28"/>
          <w:lang w:eastAsia="ru-RU"/>
        </w:rPr>
        <w:t>оказывать правовую помощь структурным подразделениям в претензионной работе, осуществляет разъяснение действующего законодательства и порядок его применения, подготовку и передачу необходимых материалов в судебные органы.</w:t>
      </w:r>
    </w:p>
    <w:p w:rsidR="00F2206E" w:rsidRPr="00F2206E" w:rsidRDefault="00F2206E" w:rsidP="00F2206E">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2206E">
        <w:rPr>
          <w:rFonts w:ascii="Times New Roman" w:eastAsia="Times New Roman" w:hAnsi="Times New Roman" w:cs="Times New Roman"/>
          <w:bCs/>
          <w:sz w:val="28"/>
          <w:szCs w:val="28"/>
          <w:lang w:eastAsia="ru-RU"/>
        </w:rPr>
        <w:t>представлять интересы предприятия в суде, арбитражном суде, а также в государственных и общественных организациях при рассмотрении правовых вопросов, осуществляет ведение судебных и арбитражных дел.</w:t>
      </w:r>
    </w:p>
    <w:p w:rsidR="00F2206E" w:rsidRPr="00F2206E" w:rsidRDefault="00F2206E" w:rsidP="00F2206E">
      <w:pPr>
        <w:widowControl w:val="0"/>
        <w:numPr>
          <w:ilvl w:val="0"/>
          <w:numId w:val="1"/>
        </w:numPr>
        <w:autoSpaceDE w:val="0"/>
        <w:autoSpaceDN w:val="0"/>
        <w:adjustRightInd w:val="0"/>
        <w:spacing w:after="0" w:line="240" w:lineRule="auto"/>
        <w:ind w:firstLine="774"/>
        <w:jc w:val="both"/>
        <w:rPr>
          <w:rFonts w:ascii="Times New Roman" w:eastAsia="Times New Roman" w:hAnsi="Times New Roman" w:cs="Times New Roman"/>
          <w:bCs/>
          <w:sz w:val="28"/>
          <w:szCs w:val="28"/>
          <w:lang w:eastAsia="ru-RU"/>
        </w:rPr>
      </w:pPr>
      <w:r w:rsidRPr="00F2206E">
        <w:rPr>
          <w:rFonts w:ascii="Times New Roman" w:eastAsia="Times New Roman" w:hAnsi="Times New Roman" w:cs="Times New Roman"/>
          <w:bCs/>
          <w:sz w:val="28"/>
          <w:szCs w:val="28"/>
          <w:lang w:eastAsia="ru-RU"/>
        </w:rPr>
        <w:t>осуществлять правовую экспертизу проектов приказов, инструкций, положений, стандартов и других актов правового характера,  а также участвует, в необходимых случаях, в подготовке этих документов.</w:t>
      </w:r>
    </w:p>
    <w:p w:rsidR="00F2206E" w:rsidRPr="00F2206E" w:rsidRDefault="00F2206E" w:rsidP="00F2206E">
      <w:pPr>
        <w:spacing w:after="0"/>
        <w:jc w:val="both"/>
        <w:rPr>
          <w:rFonts w:ascii="Times New Roman" w:eastAsia="Times New Roman" w:hAnsi="Times New Roman" w:cs="Times New Roman"/>
          <w:sz w:val="28"/>
          <w:szCs w:val="28"/>
        </w:rPr>
      </w:pP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F2206E">
        <w:rPr>
          <w:rFonts w:ascii="Times New Roman" w:eastAsia="Times New Roman" w:hAnsi="Times New Roman" w:cs="Times New Roman"/>
          <w:b/>
          <w:sz w:val="28"/>
          <w:szCs w:val="28"/>
          <w:lang w:val="en-US" w:eastAsia="ru-RU"/>
        </w:rPr>
        <w:t>IV</w:t>
      </w:r>
      <w:r w:rsidRPr="00F2206E">
        <w:rPr>
          <w:rFonts w:ascii="Times New Roman" w:eastAsia="Times New Roman" w:hAnsi="Times New Roman" w:cs="Times New Roman"/>
          <w:b/>
          <w:sz w:val="28"/>
          <w:szCs w:val="28"/>
          <w:lang w:eastAsia="ru-RU"/>
        </w:rPr>
        <w:t>. Права</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 xml:space="preserve">4.1. Ведущий специалист-эксперт Отдела имеет право </w:t>
      </w:r>
      <w:proofErr w:type="gramStart"/>
      <w:r w:rsidRPr="00F2206E">
        <w:rPr>
          <w:rFonts w:ascii="Times New Roman" w:eastAsia="Times New Roman" w:hAnsi="Times New Roman" w:cs="Times New Roman"/>
          <w:sz w:val="28"/>
          <w:szCs w:val="28"/>
          <w:lang w:eastAsia="ru-RU"/>
        </w:rPr>
        <w:t>на</w:t>
      </w:r>
      <w:proofErr w:type="gramEnd"/>
      <w:r w:rsidRPr="00F2206E">
        <w:rPr>
          <w:rFonts w:ascii="Times New Roman" w:eastAsia="Times New Roman" w:hAnsi="Times New Roman" w:cs="Times New Roman"/>
          <w:sz w:val="28"/>
          <w:szCs w:val="28"/>
          <w:lang w:eastAsia="ru-RU"/>
        </w:rPr>
        <w:t>:</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4.1.1. В соответствии со статьей 14 Федерального закона РФ от 27 июля 2004 г. № 79-ФЗ «О государственной гражданской службе Российской Федерации»:</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обеспечение надлежащих организационно-технических условий, необходимых для исполнения должностных обязанностей;</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F2206E">
        <w:rPr>
          <w:rFonts w:ascii="Times New Roman" w:eastAsia="Times New Roman" w:hAnsi="Times New Roman" w:cs="Times New Roman"/>
          <w:sz w:val="28"/>
          <w:szCs w:val="28"/>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roofErr w:type="gramEnd"/>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lastRenderedPageBreak/>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защиту сведений о гражданском служащем;</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должностной рост на конкурсной основе;</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членство в профессиональном союзе;</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рассмотрение индивидуальных служебных споров в соответствии с Федеральным законом № 79-ФЗ и другими федеральными законами;</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проведение по его заявлению служебной проверки;</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защиту своих прав и законных интересов на гражданской службе, включая обжалования в суд их нарушения;</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м</w:t>
      </w:r>
      <w:r w:rsidRPr="00F2206E">
        <w:rPr>
          <w:rFonts w:ascii="Times New Roman" w:eastAsia="Times New Roman" w:hAnsi="Times New Roman" w:cs="Times New Roman"/>
          <w:color w:val="000001"/>
          <w:sz w:val="28"/>
          <w:szCs w:val="28"/>
          <w:lang w:eastAsia="ru-RU"/>
        </w:rPr>
        <w:t xml:space="preserve">едицинское страхование в соответствии с  Федеральным законом Российской Федерации </w:t>
      </w:r>
      <w:r w:rsidRPr="00F2206E">
        <w:rPr>
          <w:rFonts w:ascii="Times New Roman" w:eastAsia="Times New Roman" w:hAnsi="Times New Roman" w:cs="Times New Roman"/>
          <w:sz w:val="28"/>
          <w:szCs w:val="28"/>
          <w:lang w:eastAsia="ru-RU"/>
        </w:rPr>
        <w:t>№</w:t>
      </w:r>
      <w:r w:rsidRPr="00F2206E">
        <w:rPr>
          <w:rFonts w:ascii="Times New Roman" w:eastAsia="Times New Roman" w:hAnsi="Times New Roman" w:cs="Times New Roman"/>
          <w:color w:val="000001"/>
          <w:sz w:val="28"/>
          <w:szCs w:val="28"/>
          <w:lang w:eastAsia="ru-RU"/>
        </w:rPr>
        <w:t xml:space="preserve"> 79-ФЗ и </w:t>
      </w:r>
      <w:r w:rsidRPr="00F2206E">
        <w:rPr>
          <w:rFonts w:ascii="Times New Roman" w:eastAsia="Times New Roman" w:hAnsi="Times New Roman" w:cs="Times New Roman"/>
          <w:sz w:val="28"/>
          <w:szCs w:val="28"/>
          <w:lang w:eastAsia="ru-RU"/>
        </w:rPr>
        <w:t xml:space="preserve">Федеральным законом </w:t>
      </w:r>
      <w:r w:rsidRPr="00F2206E">
        <w:rPr>
          <w:rFonts w:ascii="Times New Roman" w:eastAsia="Times New Roman" w:hAnsi="Times New Roman" w:cs="Times New Roman"/>
          <w:color w:val="000001"/>
          <w:sz w:val="28"/>
          <w:szCs w:val="28"/>
          <w:lang w:eastAsia="ru-RU"/>
        </w:rPr>
        <w:t xml:space="preserve">Российской Федерации </w:t>
      </w:r>
      <w:r w:rsidRPr="00F2206E">
        <w:rPr>
          <w:rFonts w:ascii="Times New Roman" w:eastAsia="Times New Roman" w:hAnsi="Times New Roman" w:cs="Times New Roman"/>
          <w:sz w:val="28"/>
          <w:szCs w:val="28"/>
          <w:lang w:eastAsia="ru-RU"/>
        </w:rPr>
        <w:t>о медицинском страховании государственных служащих Российской Федерации;</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государственную защиту своих жизни и здоровья; жизни и здоровья членов своей семьи, а также принадлежащего ему имущества;</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государственное пенсионное обеспечение в соответствии с Федеральным законом;</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принятие решения в соответствии с должностными обязанностями;</w:t>
      </w: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F2206E">
        <w:rPr>
          <w:rFonts w:ascii="Times New Roman" w:eastAsia="Times New Roman" w:hAnsi="Times New Roman" w:cs="Times New Roman"/>
          <w:b/>
          <w:bCs/>
          <w:sz w:val="28"/>
          <w:szCs w:val="28"/>
          <w:lang w:val="en-US" w:eastAsia="ru-RU"/>
        </w:rPr>
        <w:t>V</w:t>
      </w:r>
      <w:r w:rsidRPr="00F2206E">
        <w:rPr>
          <w:rFonts w:ascii="Times New Roman" w:eastAsia="Times New Roman" w:hAnsi="Times New Roman" w:cs="Times New Roman"/>
          <w:b/>
          <w:bCs/>
          <w:sz w:val="28"/>
          <w:szCs w:val="28"/>
          <w:lang w:eastAsia="ru-RU"/>
        </w:rPr>
        <w:t>. Ответственность</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F2206E" w:rsidRPr="00F2206E"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206E">
        <w:rPr>
          <w:rFonts w:ascii="Times New Roman" w:eastAsia="Times New Roman" w:hAnsi="Times New Roman" w:cs="Times New Roman"/>
          <w:sz w:val="28"/>
          <w:szCs w:val="28"/>
          <w:lang w:eastAsia="ru-RU"/>
        </w:rPr>
        <w:t>5.1. Ведущий специалист-эксперт Отдела несет ответственность в пределах, определенных действующим законодательством Российской Федерации:</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за неисполнение или ненадлежащее исполнение возложенных на него обязанностей;</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lastRenderedPageBreak/>
        <w:t>за действие или бездействие, ведущее к нарушению прав и законных интересов граждан, организаций;</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за причинение материального, имущественного ущерба;</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 xml:space="preserve">за несвоевременное выполнение заданий, приказов, распоряжений и </w:t>
      </w:r>
      <w:proofErr w:type="gramStart"/>
      <w:r w:rsidRPr="00F2206E">
        <w:rPr>
          <w:rFonts w:ascii="Times New Roman" w:eastAsia="Times New Roman" w:hAnsi="Times New Roman" w:cs="Times New Roman"/>
          <w:color w:val="000000"/>
          <w:sz w:val="28"/>
          <w:szCs w:val="28"/>
          <w:lang w:eastAsia="ru-RU"/>
        </w:rPr>
        <w:t>поручений</w:t>
      </w:r>
      <w:proofErr w:type="gramEnd"/>
      <w:r w:rsidRPr="00F2206E">
        <w:rPr>
          <w:rFonts w:ascii="Times New Roman" w:eastAsia="Times New Roman" w:hAnsi="Times New Roman" w:cs="Times New Roman"/>
          <w:color w:val="000000"/>
          <w:sz w:val="28"/>
          <w:szCs w:val="28"/>
          <w:lang w:eastAsia="ru-RU"/>
        </w:rPr>
        <w:t xml:space="preserve"> вышестоящих в порядке подчиненности руководителей, за исключением незаконных;</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за нарушение положений настоящего должностного регламента.</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F2206E" w:rsidRPr="00F2206E" w:rsidRDefault="00F2206E" w:rsidP="00F2206E">
      <w:pPr>
        <w:spacing w:after="0"/>
        <w:ind w:firstLine="580"/>
        <w:jc w:val="both"/>
        <w:rPr>
          <w:rFonts w:ascii="Times New Roman" w:eastAsia="Times New Roman" w:hAnsi="Times New Roman" w:cs="Times New Roman"/>
          <w:color w:val="000000"/>
          <w:sz w:val="28"/>
          <w:szCs w:val="28"/>
          <w:lang w:eastAsia="ru-RU"/>
        </w:rPr>
      </w:pPr>
      <w:r w:rsidRPr="00F2206E">
        <w:rPr>
          <w:rFonts w:ascii="Times New Roman" w:eastAsia="Times New Roman" w:hAnsi="Times New Roman" w:cs="Times New Roman"/>
          <w:color w:val="000000"/>
          <w:sz w:val="28"/>
          <w:szCs w:val="28"/>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F2206E" w:rsidRPr="004457DD" w:rsidRDefault="00F2206E" w:rsidP="00F2206E">
      <w:pPr>
        <w:pStyle w:val="FORMATTEXT"/>
        <w:ind w:firstLine="851"/>
        <w:jc w:val="both"/>
        <w:rPr>
          <w:sz w:val="28"/>
          <w:szCs w:val="28"/>
        </w:rPr>
      </w:pPr>
      <w:r>
        <w:rPr>
          <w:b/>
          <w:bCs/>
          <w:sz w:val="28"/>
          <w:szCs w:val="28"/>
          <w:lang w:val="en-US"/>
        </w:rPr>
        <w:t>VI</w:t>
      </w:r>
      <w:r w:rsidRPr="00F2206E">
        <w:rPr>
          <w:b/>
          <w:bCs/>
          <w:sz w:val="28"/>
          <w:szCs w:val="28"/>
        </w:rPr>
        <w:t xml:space="preserve">. </w:t>
      </w:r>
      <w:r w:rsidRPr="004457DD">
        <w:rPr>
          <w:b/>
          <w:bCs/>
          <w:sz w:val="28"/>
          <w:szCs w:val="28"/>
        </w:rPr>
        <w:t xml:space="preserve">Показатели эффективности и результативности профессиональной служебной деятельности </w:t>
      </w:r>
    </w:p>
    <w:p w:rsidR="00F2206E" w:rsidRPr="004457DD" w:rsidRDefault="00F2206E" w:rsidP="00F2206E">
      <w:pPr>
        <w:pStyle w:val="FORMATTEXT"/>
        <w:ind w:firstLine="851"/>
        <w:jc w:val="both"/>
        <w:rPr>
          <w:sz w:val="28"/>
          <w:szCs w:val="28"/>
        </w:rPr>
      </w:pPr>
      <w:r w:rsidRPr="004457DD">
        <w:rPr>
          <w:sz w:val="28"/>
          <w:szCs w:val="28"/>
        </w:rPr>
        <w:t>10.1. Эффективность и результативность профессиональной служебной деятельности ведущего специалиста-эксперта Отдела оценивается по следующим показателям:</w:t>
      </w:r>
    </w:p>
    <w:p w:rsidR="00F2206E" w:rsidRPr="004457DD" w:rsidRDefault="00F2206E" w:rsidP="00F2206E">
      <w:pPr>
        <w:pStyle w:val="FORMATTEXT"/>
        <w:ind w:firstLine="851"/>
        <w:jc w:val="both"/>
        <w:rPr>
          <w:sz w:val="28"/>
          <w:szCs w:val="28"/>
        </w:rPr>
      </w:pPr>
      <w:r w:rsidRPr="004457DD">
        <w:rPr>
          <w:sz w:val="28"/>
          <w:szCs w:val="28"/>
        </w:rPr>
        <w:t xml:space="preserve">выполняемому объему работы и интенсивности труда, способности сохранять высокую работоспособность в экстремальных условиях, </w:t>
      </w:r>
      <w:r w:rsidRPr="004457DD">
        <w:rPr>
          <w:sz w:val="28"/>
          <w:szCs w:val="28"/>
        </w:rPr>
        <w:lastRenderedPageBreak/>
        <w:t>соблюдению служебной дисциплины;</w:t>
      </w:r>
    </w:p>
    <w:p w:rsidR="00F2206E" w:rsidRPr="004457DD" w:rsidRDefault="00F2206E" w:rsidP="00F2206E">
      <w:pPr>
        <w:pStyle w:val="FORMATTEXT"/>
        <w:ind w:firstLine="851"/>
        <w:jc w:val="both"/>
        <w:rPr>
          <w:sz w:val="28"/>
          <w:szCs w:val="28"/>
        </w:rPr>
      </w:pPr>
      <w:r w:rsidRPr="004457DD">
        <w:rPr>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F2206E" w:rsidRPr="004457DD" w:rsidRDefault="00F2206E" w:rsidP="00F2206E">
      <w:pPr>
        <w:pStyle w:val="FORMATTEXT"/>
        <w:ind w:firstLine="851"/>
        <w:jc w:val="both"/>
        <w:rPr>
          <w:sz w:val="28"/>
          <w:szCs w:val="28"/>
        </w:rPr>
      </w:pPr>
      <w:r w:rsidRPr="004457DD">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2206E" w:rsidRPr="004457DD" w:rsidRDefault="00F2206E" w:rsidP="00F2206E">
      <w:pPr>
        <w:pStyle w:val="FORMATTEXT"/>
        <w:ind w:firstLine="851"/>
        <w:jc w:val="both"/>
        <w:rPr>
          <w:sz w:val="28"/>
          <w:szCs w:val="28"/>
        </w:rPr>
      </w:pPr>
      <w:r w:rsidRPr="004457DD">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4457DD" w:rsidRDefault="00F2206E" w:rsidP="00F2206E">
      <w:pPr>
        <w:pStyle w:val="FORMATTEXT"/>
        <w:ind w:firstLine="851"/>
        <w:jc w:val="both"/>
        <w:rPr>
          <w:sz w:val="28"/>
          <w:szCs w:val="28"/>
        </w:rPr>
      </w:pPr>
      <w:r w:rsidRPr="004457DD">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4457DD" w:rsidRDefault="00F2206E" w:rsidP="00F2206E">
      <w:pPr>
        <w:pStyle w:val="FORMATTEXT"/>
        <w:ind w:firstLine="851"/>
        <w:jc w:val="both"/>
        <w:rPr>
          <w:sz w:val="28"/>
          <w:szCs w:val="28"/>
        </w:rPr>
      </w:pPr>
      <w:r w:rsidRPr="004457DD">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4457DD" w:rsidRDefault="00F2206E" w:rsidP="00F2206E">
      <w:pPr>
        <w:pStyle w:val="FORMATTEXT"/>
        <w:ind w:firstLine="851"/>
        <w:jc w:val="both"/>
        <w:rPr>
          <w:sz w:val="28"/>
          <w:szCs w:val="28"/>
        </w:rPr>
      </w:pPr>
      <w:r w:rsidRPr="004457DD">
        <w:rPr>
          <w:sz w:val="28"/>
          <w:szCs w:val="28"/>
        </w:rPr>
        <w:t>осознанию ответственности за последствия своих действий, принимаемых решений;</w:t>
      </w:r>
    </w:p>
    <w:p w:rsidR="00F2206E" w:rsidRPr="004457DD" w:rsidRDefault="00F2206E" w:rsidP="00F2206E">
      <w:pPr>
        <w:pStyle w:val="FORMATTEXT"/>
        <w:ind w:firstLine="851"/>
        <w:jc w:val="both"/>
        <w:rPr>
          <w:sz w:val="28"/>
          <w:szCs w:val="28"/>
        </w:rPr>
      </w:pPr>
      <w:r w:rsidRPr="004457DD">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F2206E" w:rsidRDefault="00F2206E" w:rsidP="00F2206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 xml:space="preserve">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 (далее соответственно – гражданский служащий, должностной оклад) составляет </w:t>
      </w:r>
      <w:r w:rsidR="006167EA" w:rsidRPr="006167EA">
        <w:rPr>
          <w:rFonts w:ascii="Times New Roman" w:eastAsia="Times New Roman" w:hAnsi="Times New Roman" w:cs="Times New Roman"/>
          <w:color w:val="000001"/>
          <w:sz w:val="28"/>
          <w:szCs w:val="28"/>
          <w:lang w:eastAsia="ru-RU"/>
        </w:rPr>
        <w:t>4374</w:t>
      </w:r>
      <w:r w:rsidRPr="00595F3E">
        <w:rPr>
          <w:rFonts w:ascii="Times New Roman" w:eastAsia="Times New Roman" w:hAnsi="Times New Roman" w:cs="Times New Roman"/>
          <w:color w:val="000001"/>
          <w:sz w:val="28"/>
          <w:szCs w:val="28"/>
          <w:lang w:eastAsia="ru-RU"/>
        </w:rPr>
        <w:t xml:space="preserve"> руб., ежемесячное денежное поощрение 1 оклад, ежемесячная надбавка к должностному окладу за особые условия</w:t>
      </w:r>
      <w:proofErr w:type="gramEnd"/>
      <w:r w:rsidRPr="00595F3E">
        <w:rPr>
          <w:rFonts w:ascii="Times New Roman" w:eastAsia="Times New Roman" w:hAnsi="Times New Roman" w:cs="Times New Roman"/>
          <w:color w:val="000001"/>
          <w:sz w:val="28"/>
          <w:szCs w:val="28"/>
          <w:lang w:eastAsia="ru-RU"/>
        </w:rPr>
        <w:t xml:space="preserve"> гражданской службы 60-90 %, а также иные выплаты, в том числе премии за выполнение особо важных и сложных заданий в среднем 25% оклада месячного денежного содержания.</w:t>
      </w:r>
    </w:p>
    <w:p w:rsidR="00F2206E" w:rsidRPr="00F40516"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минимальный размер денежного содержания составляет:</w:t>
      </w:r>
    </w:p>
    <w:p w:rsidR="00F2206E" w:rsidRPr="00F40516" w:rsidRDefault="006167EA" w:rsidP="00F2206E">
      <w:pPr>
        <w:ind w:firstLine="720"/>
        <w:contextualSpacing/>
        <w:jc w:val="both"/>
        <w:rPr>
          <w:rFonts w:ascii="Times New Roman" w:eastAsia="Times New Roman" w:hAnsi="Times New Roman" w:cs="Times New Roman"/>
          <w:color w:val="000001"/>
          <w:sz w:val="28"/>
          <w:szCs w:val="28"/>
          <w:lang w:eastAsia="ru-RU"/>
        </w:rPr>
      </w:pPr>
      <w:proofErr w:type="gramStart"/>
      <w:r>
        <w:rPr>
          <w:rFonts w:ascii="Times New Roman" w:eastAsia="Times New Roman" w:hAnsi="Times New Roman" w:cs="Times New Roman"/>
          <w:color w:val="000001"/>
          <w:sz w:val="28"/>
          <w:szCs w:val="28"/>
          <w:lang w:val="en-US" w:eastAsia="ru-RU"/>
        </w:rPr>
        <w:t>20</w:t>
      </w:r>
      <w:r w:rsidR="00F2206E">
        <w:rPr>
          <w:rFonts w:ascii="Times New Roman" w:eastAsia="Times New Roman" w:hAnsi="Times New Roman" w:cs="Times New Roman"/>
          <w:color w:val="000001"/>
          <w:sz w:val="28"/>
          <w:szCs w:val="28"/>
          <w:lang w:eastAsia="ru-RU"/>
        </w:rPr>
        <w:t>000</w:t>
      </w:r>
      <w:r w:rsidR="00F2206E" w:rsidRPr="00F40516">
        <w:rPr>
          <w:rFonts w:ascii="Times New Roman" w:eastAsia="Times New Roman" w:hAnsi="Times New Roman" w:cs="Times New Roman"/>
          <w:color w:val="000001"/>
          <w:sz w:val="28"/>
          <w:szCs w:val="28"/>
          <w:lang w:eastAsia="ru-RU"/>
        </w:rPr>
        <w:t xml:space="preserve">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w:t>
      </w:r>
      <w:proofErr w:type="gramEnd"/>
      <w:r w:rsidR="00F2206E" w:rsidRPr="00F40516">
        <w:rPr>
          <w:rFonts w:ascii="Times New Roman" w:eastAsia="Times New Roman" w:hAnsi="Times New Roman" w:cs="Times New Roman"/>
          <w:color w:val="000001"/>
          <w:sz w:val="28"/>
          <w:szCs w:val="28"/>
          <w:lang w:eastAsia="ru-RU"/>
        </w:rPr>
        <w:t xml:space="preserve"> (без учета премий за выполнение особо важных и сложных заданий);</w:t>
      </w:r>
    </w:p>
    <w:p w:rsidR="00F2206E" w:rsidRPr="00595F3E" w:rsidRDefault="006167EA" w:rsidP="00F2206E">
      <w:pPr>
        <w:ind w:firstLine="720"/>
        <w:contextualSpacing/>
        <w:jc w:val="both"/>
        <w:rPr>
          <w:rFonts w:ascii="Times New Roman" w:eastAsia="Times New Roman" w:hAnsi="Times New Roman" w:cs="Times New Roman"/>
          <w:color w:val="000001"/>
          <w:sz w:val="28"/>
          <w:szCs w:val="28"/>
          <w:lang w:eastAsia="ru-RU"/>
        </w:rPr>
      </w:pPr>
      <w:proofErr w:type="gramStart"/>
      <w:r>
        <w:rPr>
          <w:rFonts w:ascii="Times New Roman" w:eastAsia="Times New Roman" w:hAnsi="Times New Roman" w:cs="Times New Roman"/>
          <w:color w:val="000001"/>
          <w:sz w:val="28"/>
          <w:szCs w:val="28"/>
          <w:lang w:val="en-US" w:eastAsia="ru-RU"/>
        </w:rPr>
        <w:lastRenderedPageBreak/>
        <w:t>22</w:t>
      </w:r>
      <w:r w:rsidR="00F2206E" w:rsidRPr="00F40516">
        <w:rPr>
          <w:rFonts w:ascii="Times New Roman" w:eastAsia="Times New Roman" w:hAnsi="Times New Roman" w:cs="Times New Roman"/>
          <w:color w:val="000001"/>
          <w:sz w:val="28"/>
          <w:szCs w:val="28"/>
          <w:lang w:eastAsia="ru-RU"/>
        </w:rPr>
        <w:t xml:space="preserve">000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w:t>
      </w:r>
      <w:proofErr w:type="gramEnd"/>
      <w:r w:rsidR="00F2206E" w:rsidRPr="00F40516">
        <w:rPr>
          <w:rFonts w:ascii="Times New Roman" w:eastAsia="Times New Roman" w:hAnsi="Times New Roman" w:cs="Times New Roman"/>
          <w:color w:val="000001"/>
          <w:sz w:val="28"/>
          <w:szCs w:val="28"/>
          <w:lang w:eastAsia="ru-RU"/>
        </w:rPr>
        <w:t xml:space="preserve"> (с учетом минимального размера премии за выполнение особо важных и средних заданий за месяц).</w:t>
      </w:r>
    </w:p>
    <w:p w:rsidR="00F2206E" w:rsidRPr="00595F3E" w:rsidRDefault="00F2206E" w:rsidP="00F2206E">
      <w:pPr>
        <w:jc w:val="both"/>
        <w:rPr>
          <w:rFonts w:ascii="Times New Roman" w:eastAsia="Times New Roman" w:hAnsi="Times New Roman" w:cs="Times New Roman"/>
          <w:sz w:val="24"/>
          <w:szCs w:val="24"/>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Pr="006167EA">
        <w:rPr>
          <w:rFonts w:ascii="Times New Roman" w:eastAsia="Times New Roman" w:hAnsi="Times New Roman" w:cs="Times New Roman"/>
          <w:sz w:val="28"/>
          <w:szCs w:val="28"/>
          <w:lang w:eastAsia="ru-RU"/>
        </w:rPr>
        <w:t>г. Чита, ул. Тимирязева, 27А</w:t>
      </w:r>
      <w:r w:rsidRPr="00595F3E">
        <w:rPr>
          <w:rFonts w:ascii="Times New Roman" w:eastAsia="Times New Roman" w:hAnsi="Times New Roman" w:cs="Times New Roman"/>
          <w:sz w:val="24"/>
          <w:szCs w:val="24"/>
          <w:lang w:eastAsia="ru-RU"/>
        </w:rPr>
        <w:t xml:space="preserve">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w:t>
      </w:r>
      <w:r w:rsidR="006167EA" w:rsidRPr="006167EA">
        <w:rPr>
          <w:rFonts w:ascii="Times New Roman" w:eastAsia="Times New Roman" w:hAnsi="Times New Roman" w:cs="Times New Roman"/>
          <w:b/>
          <w:color w:val="000001"/>
          <w:sz w:val="28"/>
          <w:szCs w:val="28"/>
          <w:lang w:eastAsia="ru-RU"/>
        </w:rPr>
        <w:t>2</w:t>
      </w:r>
      <w:r>
        <w:rPr>
          <w:rFonts w:ascii="Times New Roman" w:eastAsia="Times New Roman" w:hAnsi="Times New Roman" w:cs="Times New Roman"/>
          <w:b/>
          <w:color w:val="000001"/>
          <w:sz w:val="28"/>
          <w:szCs w:val="28"/>
          <w:lang w:eastAsia="ru-RU"/>
        </w:rPr>
        <w:t>0</w:t>
      </w:r>
      <w:r w:rsidRPr="00595F3E">
        <w:rPr>
          <w:rFonts w:ascii="Times New Roman" w:eastAsia="Times New Roman" w:hAnsi="Times New Roman" w:cs="Times New Roman"/>
          <w:b/>
          <w:color w:val="000001"/>
          <w:sz w:val="28"/>
          <w:szCs w:val="28"/>
          <w:lang w:eastAsia="ru-RU"/>
        </w:rPr>
        <w:t xml:space="preserve">» </w:t>
      </w:r>
      <w:r>
        <w:rPr>
          <w:rFonts w:ascii="Times New Roman" w:eastAsia="Times New Roman" w:hAnsi="Times New Roman" w:cs="Times New Roman"/>
          <w:b/>
          <w:color w:val="000001"/>
          <w:sz w:val="28"/>
          <w:szCs w:val="28"/>
          <w:lang w:eastAsia="ru-RU"/>
        </w:rPr>
        <w:t xml:space="preserve">июня </w:t>
      </w:r>
      <w:r w:rsidRPr="00595F3E">
        <w:rPr>
          <w:rFonts w:ascii="Times New Roman" w:eastAsia="Times New Roman" w:hAnsi="Times New Roman" w:cs="Times New Roman"/>
          <w:b/>
          <w:color w:val="000001"/>
          <w:sz w:val="28"/>
          <w:szCs w:val="28"/>
          <w:lang w:eastAsia="ru-RU"/>
        </w:rPr>
        <w:t xml:space="preserve"> 2019</w:t>
      </w:r>
      <w:r w:rsidRPr="00595F3E">
        <w:rPr>
          <w:rFonts w:ascii="Times New Roman" w:eastAsia="Times New Roman" w:hAnsi="Times New Roman" w:cs="Times New Roman"/>
          <w:b/>
          <w:color w:val="000001"/>
          <w:sz w:val="28"/>
          <w:szCs w:val="28"/>
          <w:lang w:eastAsia="ru-RU"/>
        </w:rPr>
        <w:tab/>
        <w:t>г.,</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6167EA" w:rsidRPr="006167EA">
        <w:rPr>
          <w:rFonts w:ascii="Times New Roman" w:eastAsia="Times New Roman" w:hAnsi="Times New Roman" w:cs="Times New Roman"/>
          <w:b/>
          <w:color w:val="000001"/>
          <w:sz w:val="28"/>
          <w:szCs w:val="28"/>
          <w:lang w:eastAsia="ru-RU"/>
        </w:rPr>
        <w:t>10</w:t>
      </w:r>
      <w:r w:rsidRPr="00595F3E">
        <w:rPr>
          <w:rFonts w:ascii="Times New Roman" w:eastAsia="Times New Roman" w:hAnsi="Times New Roman" w:cs="Times New Roman"/>
          <w:b/>
          <w:color w:val="000001"/>
          <w:sz w:val="28"/>
          <w:szCs w:val="28"/>
          <w:lang w:eastAsia="ru-RU"/>
        </w:rPr>
        <w:t xml:space="preserve">» </w:t>
      </w:r>
      <w:r>
        <w:rPr>
          <w:rFonts w:ascii="Times New Roman" w:eastAsia="Times New Roman" w:hAnsi="Times New Roman" w:cs="Times New Roman"/>
          <w:b/>
          <w:color w:val="000001"/>
          <w:sz w:val="28"/>
          <w:szCs w:val="28"/>
          <w:lang w:eastAsia="ru-RU"/>
        </w:rPr>
        <w:t>июля</w:t>
      </w:r>
      <w:r w:rsidRPr="00595F3E">
        <w:rPr>
          <w:rFonts w:ascii="Times New Roman" w:eastAsia="Times New Roman" w:hAnsi="Times New Roman" w:cs="Times New Roman"/>
          <w:b/>
          <w:color w:val="000001"/>
          <w:sz w:val="28"/>
          <w:szCs w:val="28"/>
          <w:lang w:eastAsia="ru-RU"/>
        </w:rPr>
        <w:t xml:space="preserve"> 2019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(3022) 99-56-16.</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6167EA" w:rsidRPr="006167EA">
        <w:rPr>
          <w:rFonts w:ascii="Times New Roman" w:eastAsia="Times New Roman" w:hAnsi="Times New Roman" w:cs="Times New Roman"/>
          <w:b/>
          <w:color w:val="000001"/>
          <w:sz w:val="28"/>
          <w:szCs w:val="28"/>
          <w:lang w:eastAsia="ru-RU"/>
        </w:rPr>
        <w:t>29</w:t>
      </w:r>
      <w:r>
        <w:rPr>
          <w:rFonts w:ascii="Times New Roman" w:eastAsia="Times New Roman" w:hAnsi="Times New Roman" w:cs="Times New Roman"/>
          <w:b/>
          <w:color w:val="000001"/>
          <w:sz w:val="28"/>
          <w:szCs w:val="28"/>
          <w:lang w:eastAsia="ru-RU"/>
        </w:rPr>
        <w:t xml:space="preserve"> июля</w:t>
      </w:r>
      <w:r w:rsidRPr="00595F3E">
        <w:rPr>
          <w:rFonts w:ascii="Times New Roman" w:eastAsia="Times New Roman" w:hAnsi="Times New Roman" w:cs="Times New Roman"/>
          <w:b/>
          <w:color w:val="000001"/>
          <w:sz w:val="28"/>
          <w:szCs w:val="28"/>
          <w:lang w:eastAsia="ru-RU"/>
        </w:rPr>
        <w:t xml:space="preserve"> 2019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Pr="00595F3E">
        <w:rPr>
          <w:rFonts w:ascii="Times New Roman" w:eastAsia="Times New Roman" w:hAnsi="Times New Roman" w:cs="Times New Roman"/>
          <w:b/>
          <w:color w:val="000001"/>
          <w:sz w:val="28"/>
          <w:szCs w:val="28"/>
          <w:lang w:eastAsia="ru-RU"/>
        </w:rPr>
        <w:t>г. Чита, ул. Тимирязева, 27А, учебный класс.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 xml:space="preserve">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w:t>
      </w:r>
      <w:r w:rsidRPr="00595F3E">
        <w:rPr>
          <w:rFonts w:ascii="Times New Roman" w:eastAsia="Times New Roman" w:hAnsi="Times New Roman" w:cs="Times New Roman"/>
          <w:color w:val="000001"/>
          <w:sz w:val="28"/>
          <w:szCs w:val="28"/>
          <w:lang w:eastAsia="ru-RU"/>
        </w:rPr>
        <w:lastRenderedPageBreak/>
        <w:t>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Pr>
          <w:rFonts w:ascii="Times New Roman" w:eastAsia="Times New Roman" w:hAnsi="Times New Roman" w:cs="Times New Roman"/>
          <w:color w:val="000001"/>
          <w:sz w:val="28"/>
          <w:szCs w:val="28"/>
          <w:lang w:eastAsia="ru-RU"/>
        </w:rPr>
        <w:t xml:space="preserve"> либо</w:t>
      </w:r>
      <w:r w:rsidRPr="00842AE3">
        <w:t xml:space="preserve"> </w:t>
      </w:r>
      <w:r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w:t>
      </w:r>
      <w:r w:rsidRPr="00595F3E">
        <w:rPr>
          <w:rFonts w:ascii="Times New Roman" w:eastAsia="Times New Roman" w:hAnsi="Times New Roman" w:cs="Times New Roman"/>
          <w:color w:val="000001"/>
          <w:sz w:val="28"/>
          <w:szCs w:val="28"/>
          <w:lang w:eastAsia="ru-RU"/>
        </w:rPr>
        <w:lastRenderedPageBreak/>
        <w:t xml:space="preserve">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w:t>
      </w:r>
      <w:proofErr w:type="gramStart"/>
      <w:r w:rsidRPr="00595F3E">
        <w:rPr>
          <w:rFonts w:ascii="Times New Roman" w:eastAsia="Times New Roman" w:hAnsi="Times New Roman" w:cs="Times New Roman"/>
          <w:color w:val="000001"/>
          <w:sz w:val="28"/>
          <w:szCs w:val="28"/>
          <w:lang w:eastAsia="ru-RU"/>
        </w:rPr>
        <w:t>и</w:t>
      </w:r>
      <w:proofErr w:type="gramEnd"/>
      <w:r w:rsidRPr="00595F3E">
        <w:rPr>
          <w:rFonts w:ascii="Times New Roman" w:eastAsia="Times New Roman" w:hAnsi="Times New Roman" w:cs="Times New Roman"/>
          <w:color w:val="000001"/>
          <w:sz w:val="28"/>
          <w:szCs w:val="28"/>
          <w:lang w:eastAsia="ru-RU"/>
        </w:rPr>
        <w:t>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Посредством указанных методов оценки кроме оценки граждан (гражданских служащих), допущенных к участию в конкурсе (далее – </w:t>
      </w:r>
      <w:r w:rsidRPr="00595F3E">
        <w:rPr>
          <w:rFonts w:ascii="Times New Roman" w:eastAsia="Times New Roman" w:hAnsi="Times New Roman" w:cs="Times New Roman"/>
          <w:color w:val="000001"/>
          <w:sz w:val="28"/>
          <w:szCs w:val="28"/>
          <w:lang w:eastAsia="ru-RU"/>
        </w:rPr>
        <w:lastRenderedPageBreak/>
        <w:t>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Максимальный балл – 10 баллов.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595F3E" w:rsidRDefault="00F2206E" w:rsidP="00F2206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863EFC" w:rsidRDefault="00F2206E" w:rsidP="00F2206E">
      <w:pPr>
        <w:ind w:firstLine="709"/>
        <w:jc w:val="both"/>
        <w:rPr>
          <w:rFonts w:ascii="Times New Roman" w:eastAsia="Times New Roman" w:hAnsi="Times New Roman" w:cs="Times New Roman"/>
          <w:b/>
          <w:sz w:val="28"/>
          <w:szCs w:val="28"/>
          <w:lang w:eastAsia="ru-RU"/>
        </w:rPr>
      </w:pPr>
      <w:bookmarkStart w:id="0" w:name="_GoBack"/>
      <w:bookmarkEnd w:id="0"/>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2076C"/>
    <w:rsid w:val="000667FB"/>
    <w:rsid w:val="00066F33"/>
    <w:rsid w:val="00067B2F"/>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314FFF"/>
    <w:rsid w:val="003154F9"/>
    <w:rsid w:val="003161E5"/>
    <w:rsid w:val="00316F0E"/>
    <w:rsid w:val="00327517"/>
    <w:rsid w:val="003337D4"/>
    <w:rsid w:val="00336352"/>
    <w:rsid w:val="00342F76"/>
    <w:rsid w:val="003454FC"/>
    <w:rsid w:val="00372842"/>
    <w:rsid w:val="0037380A"/>
    <w:rsid w:val="00375060"/>
    <w:rsid w:val="00380E15"/>
    <w:rsid w:val="003836F9"/>
    <w:rsid w:val="0038472E"/>
    <w:rsid w:val="00386814"/>
    <w:rsid w:val="00391ADB"/>
    <w:rsid w:val="003A16CF"/>
    <w:rsid w:val="003A69C5"/>
    <w:rsid w:val="003C3755"/>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703676"/>
    <w:rsid w:val="00704D94"/>
    <w:rsid w:val="00707478"/>
    <w:rsid w:val="00712091"/>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23AC"/>
    <w:rsid w:val="00881B29"/>
    <w:rsid w:val="00881DF2"/>
    <w:rsid w:val="008A45EC"/>
    <w:rsid w:val="008B54F2"/>
    <w:rsid w:val="008D0CBC"/>
    <w:rsid w:val="008D340D"/>
    <w:rsid w:val="008E0741"/>
    <w:rsid w:val="008E3211"/>
    <w:rsid w:val="008E415F"/>
    <w:rsid w:val="008F65C1"/>
    <w:rsid w:val="00903809"/>
    <w:rsid w:val="00911568"/>
    <w:rsid w:val="00926F7D"/>
    <w:rsid w:val="009279BA"/>
    <w:rsid w:val="00930A18"/>
    <w:rsid w:val="009519E4"/>
    <w:rsid w:val="0097203D"/>
    <w:rsid w:val="009A3C52"/>
    <w:rsid w:val="009B0BC6"/>
    <w:rsid w:val="009C1ADA"/>
    <w:rsid w:val="009D3CF1"/>
    <w:rsid w:val="009E1471"/>
    <w:rsid w:val="00A22BCD"/>
    <w:rsid w:val="00A24226"/>
    <w:rsid w:val="00A247FB"/>
    <w:rsid w:val="00A31FBA"/>
    <w:rsid w:val="00A33042"/>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31246"/>
    <w:rsid w:val="00B466C4"/>
    <w:rsid w:val="00B57C1A"/>
    <w:rsid w:val="00B958B6"/>
    <w:rsid w:val="00BB3155"/>
    <w:rsid w:val="00BB69BF"/>
    <w:rsid w:val="00BB7F7C"/>
    <w:rsid w:val="00BC2089"/>
    <w:rsid w:val="00BC2C7C"/>
    <w:rsid w:val="00BC3AEA"/>
    <w:rsid w:val="00BC6391"/>
    <w:rsid w:val="00BD4600"/>
    <w:rsid w:val="00BD59A6"/>
    <w:rsid w:val="00BF3EF4"/>
    <w:rsid w:val="00C01DD8"/>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E48DE"/>
    <w:rsid w:val="00CE5EBC"/>
    <w:rsid w:val="00CF1285"/>
    <w:rsid w:val="00D04B01"/>
    <w:rsid w:val="00D46E95"/>
    <w:rsid w:val="00D47AE4"/>
    <w:rsid w:val="00D57CC8"/>
    <w:rsid w:val="00D6125B"/>
    <w:rsid w:val="00D61480"/>
    <w:rsid w:val="00D82A18"/>
    <w:rsid w:val="00D82A1B"/>
    <w:rsid w:val="00D84DED"/>
    <w:rsid w:val="00DB3BD5"/>
    <w:rsid w:val="00DC61A7"/>
    <w:rsid w:val="00DF1743"/>
    <w:rsid w:val="00E00330"/>
    <w:rsid w:val="00E0200D"/>
    <w:rsid w:val="00E057EF"/>
    <w:rsid w:val="00E10FD6"/>
    <w:rsid w:val="00E17D4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E3E8B"/>
    <w:rsid w:val="00EE55FB"/>
    <w:rsid w:val="00F02E98"/>
    <w:rsid w:val="00F03A89"/>
    <w:rsid w:val="00F10A4C"/>
    <w:rsid w:val="00F12A9C"/>
    <w:rsid w:val="00F22024"/>
    <w:rsid w:val="00F2206E"/>
    <w:rsid w:val="00F24F19"/>
    <w:rsid w:val="00F353E2"/>
    <w:rsid w:val="00F40027"/>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5310</Words>
  <Characters>30271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2</cp:revision>
  <dcterms:created xsi:type="dcterms:W3CDTF">2019-06-18T07:09:00Z</dcterms:created>
  <dcterms:modified xsi:type="dcterms:W3CDTF">2019-06-18T07:37:00Z</dcterms:modified>
</cp:coreProperties>
</file>